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106371">
        <w:trPr>
          <w:trHeight w:val="425"/>
        </w:trPr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89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1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8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9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8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9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8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5" w:type="dxa"/>
          </w:tcPr>
          <w:p w:rsidR="00106371" w:rsidRDefault="00106371">
            <w:pPr>
              <w:pStyle w:val="EmptyLayoutCell"/>
            </w:pPr>
          </w:p>
        </w:tc>
      </w:tr>
    </w:tbl>
    <w:p w:rsidR="006B679A" w:rsidRPr="006B679A" w:rsidRDefault="006B679A" w:rsidP="006B679A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0D3E0F" w:rsidTr="006B679A">
        <w:tc>
          <w:tcPr>
            <w:tcW w:w="1951" w:type="dxa"/>
            <w:shd w:val="clear" w:color="auto" w:fill="auto"/>
            <w:hideMark/>
          </w:tcPr>
          <w:p w:rsidR="000D3E0F" w:rsidRPr="006B679A" w:rsidRDefault="00122CFF" w:rsidP="006B679A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0D3E0F" w:rsidRPr="006B679A" w:rsidRDefault="000D3E0F" w:rsidP="006B679A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B679A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0D3E0F" w:rsidRPr="006B679A" w:rsidRDefault="000D3E0F" w:rsidP="006B679A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B679A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0D3E0F" w:rsidRPr="006B679A" w:rsidRDefault="000D3E0F" w:rsidP="006B679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6B679A" w:rsidRPr="006B679A" w:rsidRDefault="006B679A" w:rsidP="006B679A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E3015E" w:rsidTr="000D3E0F">
        <w:trPr>
          <w:trHeight w:val="75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94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106371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106371" w:rsidRDefault="00106371"/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56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2540B3" w:rsidTr="000D3E0F">
        <w:trPr>
          <w:trHeight w:val="373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106371" w:rsidRPr="002540B3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BB8" w:rsidRDefault="00011BB8" w:rsidP="00011BB8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0D3E0F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106371" w:rsidRPr="002540B3" w:rsidRDefault="00122CFF" w:rsidP="00011BB8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06371" w:rsidRPr="002540B3" w:rsidRDefault="00106371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2540B3" w:rsidTr="000D3E0F">
        <w:trPr>
          <w:trHeight w:val="43"/>
        </w:trPr>
        <w:tc>
          <w:tcPr>
            <w:tcW w:w="4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0D3E0F">
        <w:trPr>
          <w:trHeight w:val="373"/>
        </w:trPr>
        <w:tc>
          <w:tcPr>
            <w:tcW w:w="4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106371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6371" w:rsidRDefault="00106371"/>
              </w:tc>
            </w:tr>
          </w:tbl>
          <w:p w:rsidR="00106371" w:rsidRDefault="00106371"/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286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10637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106371" w:rsidRDefault="00106371"/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10637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Компьютерная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графика</w:t>
                  </w:r>
                  <w:proofErr w:type="spellEnd"/>
                </w:p>
              </w:tc>
            </w:tr>
          </w:tbl>
          <w:p w:rsidR="00106371" w:rsidRDefault="00106371"/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0D3E0F">
        <w:trPr>
          <w:trHeight w:val="500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10637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106371" w:rsidRDefault="00106371"/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306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0D3E0F">
        <w:trPr>
          <w:trHeight w:val="500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10637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106371" w:rsidRDefault="00106371"/>
              </w:tc>
            </w:tr>
          </w:tbl>
          <w:p w:rsidR="00106371" w:rsidRDefault="00106371"/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393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135CFF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106371" w:rsidRPr="00135CF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2540B3" w:rsidRDefault="00106371">
                  <w:pPr>
                    <w:jc w:val="center"/>
                    <w:rPr>
                      <w:lang w:val="ru-RU"/>
                    </w:rPr>
                  </w:pPr>
                  <w:r w:rsidRPr="002540B3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106371" w:rsidRPr="002540B3" w:rsidRDefault="00106371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135CFF" w:rsidTr="000D3E0F">
        <w:trPr>
          <w:trHeight w:val="425"/>
        </w:trPr>
        <w:tc>
          <w:tcPr>
            <w:tcW w:w="4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0D3E0F">
        <w:trPr>
          <w:trHeight w:val="425"/>
        </w:trPr>
        <w:tc>
          <w:tcPr>
            <w:tcW w:w="4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10637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106371" w:rsidRDefault="00106371"/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10637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3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106371" w:rsidRDefault="00106371"/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402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10637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8D636F" w:rsidRDefault="00106371" w:rsidP="000D3E0F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0D3E0F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106371" w:rsidRDefault="00106371"/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180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0D3E0F"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10637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</w:tbl>
          <w:p w:rsidR="00106371" w:rsidRDefault="00106371"/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</w:tbl>
    <w:p w:rsidR="00106371" w:rsidRDefault="00106371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106371">
        <w:trPr>
          <w:trHeight w:val="179"/>
        </w:trPr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3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9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7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0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2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135CFF" w:rsidTr="00E3015E">
        <w:trPr>
          <w:trHeight w:val="425"/>
        </w:trPr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 w:rsidRPr="00135CF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 w:rsidP="00B375EC">
                  <w:pPr>
                    <w:jc w:val="both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E3015E">
                    <w:rPr>
                      <w:i/>
                      <w:color w:val="000000"/>
                      <w:sz w:val="28"/>
                      <w:lang w:val="ru-RU"/>
                    </w:rPr>
                    <w:t>Компьютерная графика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): </w:t>
                  </w:r>
                  <w:r w:rsidR="00B375EC" w:rsidRPr="00B375EC">
                    <w:rPr>
                      <w:color w:val="000000"/>
                      <w:sz w:val="28"/>
                      <w:lang w:val="ru-RU"/>
                    </w:rPr>
                    <w:t xml:space="preserve">06.015 СПЕЦИАЛИСТ ПО ИНФОРМАЦИОННЫМ СИСТЕМАМ, </w:t>
                  </w:r>
                  <w:r w:rsidR="00B375EC" w:rsidRPr="00B375EC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B375EC" w:rsidRPr="00B375EC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B375EC" w:rsidRPr="00B375EC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="00B375EC" w:rsidRPr="00B375E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06.016 РУКОВОДИТЕЛЬ ПРОЕКТОВ В ОБЛАСТИ ИНФОРМАЦИОННЫХ ТЕХНОЛОГИЙ, </w:t>
                  </w:r>
                  <w:r w:rsidR="00B375EC" w:rsidRPr="00B375EC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B375EC" w:rsidRPr="00B375EC">
                    <w:rPr>
                      <w:color w:val="000000"/>
                      <w:sz w:val="28"/>
                      <w:lang w:val="ru-RU"/>
                    </w:rPr>
                    <w:t xml:space="preserve">Министерстве юстиции РФ </w:t>
                  </w:r>
                  <w:r w:rsidR="00B375EC" w:rsidRPr="00B375EC">
                    <w:rPr>
                      <w:sz w:val="28"/>
                      <w:szCs w:val="28"/>
                      <w:lang w:val="ru-RU"/>
                    </w:rPr>
                    <w:t>25.05.2023 №73455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135CFF">
        <w:trPr>
          <w:trHeight w:val="283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135CFF" w:rsidTr="00E3015E">
        <w:trPr>
          <w:trHeight w:val="425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106371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106371" w:rsidRDefault="00106371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106371" w:rsidRPr="00135CFF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Н. Б. </w:t>
                  </w: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Тесля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, канд.</w:t>
                  </w:r>
                  <w:r w:rsidR="00016D1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16D1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наук, </w:t>
                  </w:r>
                  <w:r w:rsidR="00AE5E24" w:rsidRPr="008D636F">
                    <w:rPr>
                      <w:spacing w:val="-2"/>
                      <w:sz w:val="28"/>
                      <w:szCs w:val="28"/>
                      <w:lang w:val="ru-RU"/>
                    </w:rPr>
                    <w:t>доцент кафедры</w:t>
                  </w:r>
                  <w:r w:rsidR="00AE5E24"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информатики; 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135CFF">
        <w:trPr>
          <w:trHeight w:val="44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135CFF" w:rsidTr="00E3015E">
        <w:trPr>
          <w:trHeight w:val="425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106371" w:rsidRPr="00135CF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135CFF">
        <w:trPr>
          <w:trHeight w:val="211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E3015E">
        <w:trPr>
          <w:trHeight w:val="425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0637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 w:rsidP="00B375EC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106371" w:rsidRDefault="00106371"/>
        </w:tc>
        <w:tc>
          <w:tcPr>
            <w:tcW w:w="137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0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2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135CFF" w:rsidTr="00E3015E">
        <w:trPr>
          <w:trHeight w:val="425"/>
        </w:trPr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 w:rsidRPr="00135CF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Малоземов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Б.В., канд.</w:t>
                  </w:r>
                  <w:r w:rsidR="00016D1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16D1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наук, доцент кафедры информатики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135CFF" w:rsidTr="00E3015E">
        <w:trPr>
          <w:trHeight w:val="425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 w:rsidRPr="00135CF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135CFF">
        <w:trPr>
          <w:trHeight w:val="103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135CFF" w:rsidTr="00E3015E">
        <w:trPr>
          <w:trHeight w:val="425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 w:rsidRPr="00135CF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E3015E">
        <w:trPr>
          <w:trHeight w:val="425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 w:rsidRPr="008D636F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 w:rsidP="000D3E0F">
                  <w:r w:rsidRPr="008D636F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0D3E0F">
                    <w:rPr>
                      <w:color w:val="000000"/>
                      <w:sz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 </w:t>
                  </w:r>
                  <w:r w:rsidR="008D636F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2474"/>
        </w:trPr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3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9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7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0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2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3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9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7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10637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</w:tbl>
          <w:p w:rsidR="00106371" w:rsidRDefault="00106371"/>
        </w:tc>
        <w:tc>
          <w:tcPr>
            <w:tcW w:w="250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2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</w:tbl>
    <w:p w:rsidR="00106371" w:rsidRDefault="00106371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106371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10637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106371" w:rsidRDefault="00106371"/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41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135CFF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135CF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    Целью освоения дисциплины Компьютерная графика является получение общепрофессиональных компетенций в области применения компьютерной графики для получения и обработки изображений в своей профессиональной деятельности.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освоение дисциплины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>- изучить принципы построения и хранения изображений с использованием инструментария различных современных графических программ;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>- получить навыки составления документации с использованием графических изображений;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>- изучить форматы графических файлов и целесообразность их использования при работе с различными графическими программами;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>- овладеть приемами создания и редактирования изображений, а также возможностями обмена графическими данными между различными программами;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>- сформировать представления о принципах функционирования аппаратных сре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дств сб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>ора, преобразования, хранения и отображения графических данных.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135CFF">
        <w:trPr>
          <w:trHeight w:val="103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135CFF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135CF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135CFF">
        <w:trPr>
          <w:trHeight w:val="74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135CFF" w:rsidTr="00E3015E"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1"/>
              <w:gridCol w:w="4424"/>
            </w:tblGrid>
            <w:tr w:rsidR="00106371" w:rsidRPr="00135CF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06371" w:rsidRPr="00135CFF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ОПК-2 Способен понимать принципы работы современных информационных технологий и программных средств, в том числе 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производства, и использовать их при решении задач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ОПК-2.1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Д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>елает обоснованный выбор современных информационных технологий  для решения задач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существующие информационные технологии и программные средства для работы с графическими объектами, в том числе отечественного производства. 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3015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>Провести сравнение и выбор информационной технологии, наиболее подходящей для профессиональной деятельности .</w:t>
                  </w:r>
                </w:p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  <w:tr w:rsidR="00106371" w:rsidRPr="00135CFF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ОПК-2.2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рименяет современные информационные технологии  при решении задач 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lastRenderedPageBreak/>
                    <w:t>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принципы работы систем </w:t>
                  </w:r>
                  <w:proofErr w:type="spellStart"/>
                  <w:r w:rsidRPr="00E3015E">
                    <w:rPr>
                      <w:color w:val="000000"/>
                      <w:sz w:val="24"/>
                      <w:lang w:val="ru-RU"/>
                    </w:rPr>
                    <w:t>компьтерной</w:t>
                  </w:r>
                  <w:proofErr w:type="spell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графики. 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3015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использовать системы с графическими 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lastRenderedPageBreak/>
                    <w:t>объектами для решения практических задач.</w:t>
                  </w:r>
                </w:p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135CFF">
        <w:trPr>
          <w:trHeight w:val="159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135CFF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135CF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135CFF">
        <w:trPr>
          <w:trHeight w:val="14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135CFF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135CF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 w:rsidP="00135CFF">
                  <w:pPr>
                    <w:jc w:val="both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Введение в теорию алгоритмов и алгоритмические языки, Базы данных, Информационные системы и технологии, а также на знаниях, полученных при прохождении Ознакомительной практики.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в качестве </w:t>
                  </w:r>
                  <w:bookmarkStart w:id="0" w:name="_GoBack"/>
                  <w:bookmarkEnd w:id="0"/>
                  <w:r w:rsidRPr="00E3015E">
                    <w:rPr>
                      <w:color w:val="000000"/>
                      <w:sz w:val="28"/>
                      <w:lang w:val="ru-RU"/>
                    </w:rPr>
                    <w:t>основы для изучения дисциплины Вычислительные системы, сети и телекоммуникации, для прохождения практики Научно-исследовательская работа, а также при подготовке к сдаче и сдаче государственного экзамена и защите выпускной квалификационной работы.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135CFF">
        <w:trPr>
          <w:trHeight w:val="103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135CFF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135CF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135CFF">
        <w:trPr>
          <w:trHeight w:val="14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41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54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54</w:t>
                  </w:r>
                </w:p>
              </w:tc>
            </w:tr>
            <w:tr w:rsidR="00106371" w:rsidRPr="00135CF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  <w:tr w:rsidR="00E3015E" w:rsidTr="00E3015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31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2540B3" w:rsidRDefault="002540B3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232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106371" w:rsidRPr="00135CF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  <w:tr w:rsidR="0010637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E3015E" w:rsidTr="00E3015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78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41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41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2600"/>
              <w:gridCol w:w="939"/>
              <w:gridCol w:w="747"/>
              <w:gridCol w:w="1396"/>
              <w:gridCol w:w="979"/>
              <w:gridCol w:w="938"/>
              <w:gridCol w:w="1558"/>
            </w:tblGrid>
            <w:tr w:rsidR="00E3015E" w:rsidRPr="00135CFF" w:rsidTr="00E3015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3015E" w:rsidTr="00E3015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3015E" w:rsidTr="00E3015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</w:tr>
            <w:tr w:rsidR="00106371" w:rsidRPr="00135CF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Общие сведения и понятия компьютерной графики.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Области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применения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компьютерной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графики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Технические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компьютерной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графики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Теория цвета, цветовые модели и системы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Виды компьютерной графики. Классификация и обзор программного обеспечения для компьютерной графики.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2</w:t>
                  </w:r>
                  <w:r>
                    <w:rPr>
                      <w:color w:val="000000"/>
                      <w:sz w:val="24"/>
                    </w:rPr>
                    <w:t>D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и 3</w:t>
                  </w:r>
                  <w:r>
                    <w:rPr>
                      <w:color w:val="000000"/>
                      <w:sz w:val="24"/>
                    </w:rPr>
                    <w:t>D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>-графика для технической документации проектов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Технологии компьютерной графики для автоматизации и информатизации прикладных 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E3015E" w:rsidRPr="00135CFF" w:rsidTr="00E3015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  <w:tr w:rsidR="00E3015E" w:rsidTr="00E3015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3015E" w:rsidTr="00E3015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E3015E" w:rsidTr="00E3015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329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50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2600"/>
              <w:gridCol w:w="939"/>
              <w:gridCol w:w="747"/>
              <w:gridCol w:w="1396"/>
              <w:gridCol w:w="979"/>
              <w:gridCol w:w="938"/>
              <w:gridCol w:w="1558"/>
            </w:tblGrid>
            <w:tr w:rsidR="00E3015E" w:rsidRPr="00135CFF" w:rsidTr="00E3015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3015E" w:rsidTr="00E3015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3015E" w:rsidTr="00E3015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</w:tr>
            <w:tr w:rsidR="00106371" w:rsidRPr="00135CF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Общие сведения и понятия компьютерной графики.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Области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применения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компьютерной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графики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Технические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компьютерной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графики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Теория цвета, цветовые модели и системы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Виды компьютерной графики. Классификация и обзор программного обеспечения для компьютерной графики.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2</w:t>
                  </w:r>
                  <w:r>
                    <w:rPr>
                      <w:color w:val="000000"/>
                      <w:sz w:val="24"/>
                    </w:rPr>
                    <w:t>D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и 3</w:t>
                  </w:r>
                  <w:r>
                    <w:rPr>
                      <w:color w:val="000000"/>
                      <w:sz w:val="24"/>
                    </w:rPr>
                    <w:t>D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>-графика для технической документации проектов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Технологии компьютерной графики для автоматизации и информатизации прикладных 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E3015E" w:rsidRPr="00135CFF" w:rsidTr="00E3015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  <w:tr w:rsidR="00E3015E" w:rsidTr="00E3015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3015E" w:rsidTr="00E3015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E3015E" w:rsidTr="00E3015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644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135CFF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135CF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135CFF">
        <w:trPr>
          <w:trHeight w:val="14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E3015E"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106371" w:rsidRPr="00135CF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Общие сведения и понятия компьютерной графики.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Области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применения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компьютерной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графики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1,2,4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Технические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компьютерной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графики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Теория цвета, цветовые 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t>моде-ли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и системы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Виды компьютерной графики. Классификация и обзор программного обеспечения для компьютерной графики.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1,3,4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2</w:t>
                  </w:r>
                  <w:r>
                    <w:rPr>
                      <w:color w:val="000000"/>
                      <w:sz w:val="24"/>
                    </w:rPr>
                    <w:t>D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и 3</w:t>
                  </w:r>
                  <w:r>
                    <w:rPr>
                      <w:color w:val="000000"/>
                      <w:sz w:val="24"/>
                    </w:rPr>
                    <w:t>D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>-графика для технической документации проектов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1,3,4,5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Технологии компьютерной графики для 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lastRenderedPageBreak/>
                    <w:t>автоматизации и информатизации прикладных процессов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lastRenderedPageBreak/>
                    <w:t>2,3,5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92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06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135CFF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135CF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135CFF">
        <w:trPr>
          <w:trHeight w:val="29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135CFF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135CF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135CFF">
        <w:trPr>
          <w:trHeight w:val="14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135CFF" w:rsidTr="00E3015E"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E3015E" w:rsidTr="00E3015E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06371" w:rsidRDefault="00122CFF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 w:rsidR="00106371"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 w:rsidR="00106371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106371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106371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106371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122CFF" w:rsidRPr="00135CF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Default="00122CFF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Pr="00876481" w:rsidRDefault="00122CFF" w:rsidP="00122CFF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Немцова, Т. И. Компьютерная графика и </w:t>
                  </w:r>
                  <w:proofErr w:type="spellStart"/>
                  <w:r w:rsidRPr="00876481">
                    <w:rPr>
                      <w:color w:val="000000"/>
                      <w:sz w:val="28"/>
                      <w:lang w:val="ru-RU"/>
                    </w:rPr>
                    <w:t>web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дизайн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учебное пособие  / Т.И. Немцова, Т.В. Казанкова, А.В. </w:t>
                  </w:r>
                  <w:proofErr w:type="spellStart"/>
                  <w:r w:rsidRPr="00876481">
                    <w:rPr>
                      <w:color w:val="000000"/>
                      <w:sz w:val="28"/>
                      <w:lang w:val="ru-RU"/>
                    </w:rPr>
                    <w:t>Шнякин</w:t>
                  </w:r>
                  <w:proofErr w:type="spell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; под ред. Л.Г. Гагариной.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ФОРУМ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М, 2024.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400 с. + Доп. материалы [Электронный ресурс].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8199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0703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0.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URL: </w:t>
                  </w:r>
                  <w:hyperlink r:id="rId9" w:history="1">
                    <w:r w:rsidRPr="008647BC">
                      <w:rPr>
                        <w:rStyle w:val="a4"/>
                        <w:sz w:val="28"/>
                        <w:lang w:val="ru-RU"/>
                      </w:rPr>
                      <w:t>https://znanium.ru/catalog/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876481">
                    <w:rPr>
                      <w:color w:val="000000"/>
                      <w:sz w:val="28"/>
                      <w:lang w:val="ru-RU"/>
                    </w:rPr>
                    <w:t>product</w:t>
                  </w:r>
                  <w:proofErr w:type="spellEnd"/>
                  <w:r w:rsidRPr="00876481">
                    <w:rPr>
                      <w:color w:val="000000"/>
                      <w:sz w:val="28"/>
                      <w:lang w:val="ru-RU"/>
                    </w:rPr>
                    <w:t>/2111907 (дата обращения: 15.05.2025). – Режим доступа: по подписке.</w:t>
                  </w:r>
                </w:p>
              </w:tc>
            </w:tr>
            <w:tr w:rsidR="00122CFF" w:rsidRPr="00135CF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Default="00122CFF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Pr="00876481" w:rsidRDefault="00122CFF" w:rsidP="00122CFF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876481">
                    <w:rPr>
                      <w:color w:val="000000"/>
                      <w:sz w:val="28"/>
                      <w:lang w:val="ru-RU"/>
                    </w:rPr>
                    <w:t>Бекназарова, С. С. Спецэффекты в компьютерной графике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учебник / С. С. Бекназарова, М. К. </w:t>
                  </w:r>
                  <w:proofErr w:type="spellStart"/>
                  <w:r w:rsidRPr="00876481">
                    <w:rPr>
                      <w:color w:val="000000"/>
                      <w:sz w:val="28"/>
                      <w:lang w:val="ru-RU"/>
                    </w:rPr>
                    <w:t>Жаумитбаева</w:t>
                  </w:r>
                  <w:proofErr w:type="spell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Вологда :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Инженерия, 2023.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196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9729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1274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2.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URL: https://znanium.com/catalog/product/2099118 (дата обращения: 15.05.2025). – Режим доступа: по подписке.</w:t>
                  </w:r>
                </w:p>
              </w:tc>
            </w:tr>
            <w:tr w:rsidR="00E3015E" w:rsidTr="00E3015E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06371" w:rsidRDefault="00122CFF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8.2.</w:t>
                  </w:r>
                  <w:proofErr w:type="spellStart"/>
                  <w:r w:rsidR="00106371"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 w:rsidR="00106371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106371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106371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106371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122CFF" w:rsidRPr="00135CFF" w:rsidTr="00122CFF">
              <w:trPr>
                <w:trHeight w:val="840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Default="00122CFF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Pr="00E3015E" w:rsidRDefault="00122CFF" w:rsidP="00122CFF">
                  <w:pPr>
                    <w:jc w:val="both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Колесниченко, Н. М. Инженерная и компьютерная графика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учебное пособие / Н. М. Колесниченко, Н. Н. Черняева.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2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е изд.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Москва ; Вологда :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Инженерия, 2021.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236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9729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0670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3.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/1833114 (дата обращения: 28.09.2021). – Режим доступа: по подписке.</w:t>
                  </w:r>
                </w:p>
              </w:tc>
            </w:tr>
            <w:tr w:rsidR="00122CFF" w:rsidRPr="00135CF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Default="00122CFF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Pr="00E3015E" w:rsidRDefault="00122CFF" w:rsidP="00122CFF">
                  <w:pPr>
                    <w:jc w:val="both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Учаев, П. Н. Компьютерная графика в машиностроении : учебник / П. Н. Учаев, К. П. Учаева ; под общ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р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ед. проф. П. Н. Учаева.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Вологда :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Инженерия, 2021.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272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9729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0714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/1833116 (дата обращения: 28.09.2021). – Режим доступа: по подписке.</w:t>
                  </w:r>
                </w:p>
              </w:tc>
            </w:tr>
            <w:tr w:rsidR="00122CFF" w:rsidRPr="00135CF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Default="00122CFF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Pr="00E3015E" w:rsidRDefault="00122CFF" w:rsidP="00122CFF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876481">
                    <w:rPr>
                      <w:color w:val="000000"/>
                      <w:sz w:val="28"/>
                      <w:lang w:val="ru-RU"/>
                    </w:rPr>
                    <w:t>Лисяк</w:t>
                  </w:r>
                  <w:proofErr w:type="spellEnd"/>
                  <w:r w:rsidRPr="00876481">
                    <w:rPr>
                      <w:color w:val="000000"/>
                      <w:sz w:val="28"/>
                      <w:lang w:val="ru-RU"/>
                    </w:rPr>
                    <w:t>, В. В. Основы компьютерной графики: 3D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моделирование и 3D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печать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учебное пособие / В. В. </w:t>
                  </w:r>
                  <w:proofErr w:type="spellStart"/>
                  <w:r w:rsidRPr="00876481">
                    <w:rPr>
                      <w:color w:val="000000"/>
                      <w:sz w:val="28"/>
                      <w:lang w:val="ru-RU"/>
                    </w:rPr>
                    <w:t>Лисяк</w:t>
                  </w:r>
                  <w:proofErr w:type="spell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; Южный федеральный университет.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Ростов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на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Дону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Таганрог : Издательство Южного федерального университета, 2021.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109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9275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3825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6.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URL: https://znanium.com/catalog/product/1894436 (дата обращения: 15.05.2025). – Режим доступа: по подписке.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135CFF">
        <w:trPr>
          <w:trHeight w:val="272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135CFF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135CF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135CFF">
        <w:trPr>
          <w:trHeight w:val="21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135CFF" w:rsidTr="00E3015E"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 w:rsidRPr="00135CF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- Интернет-университет 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информационных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intuit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106371" w:rsidRPr="00135CF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106371" w:rsidRPr="00135CF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106371" w:rsidRPr="00135CF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106371" w:rsidRPr="00135CF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- Портал Центра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citforum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106371" w:rsidRPr="00135CF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135CFF">
        <w:trPr>
          <w:trHeight w:val="294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135CFF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135CF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135CFF">
        <w:trPr>
          <w:trHeight w:val="18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E3015E"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E3015E" w:rsidRPr="00135CFF" w:rsidTr="00E3015E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106371" w:rsidRPr="00135CFF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2540B3" w:rsidRDefault="00106371">
                  <w:pPr>
                    <w:jc w:val="center"/>
                    <w:rPr>
                      <w:lang w:val="ru-RU"/>
                    </w:rPr>
                  </w:pPr>
                  <w:r w:rsidRPr="002540B3">
                    <w:rPr>
                      <w:color w:val="000000"/>
                      <w:sz w:val="24"/>
                      <w:lang w:val="ru-RU"/>
                    </w:rPr>
                    <w:t xml:space="preserve">лицензионное программное обеспечение </w:t>
                  </w:r>
                  <w:proofErr w:type="gramStart"/>
                  <w:r w:rsidRPr="002540B3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2540B3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2540B3" w:rsidRDefault="00106371">
                  <w:pPr>
                    <w:jc w:val="center"/>
                    <w:rPr>
                      <w:lang w:val="ru-RU"/>
                    </w:rPr>
                  </w:pPr>
                  <w:r w:rsidRPr="002540B3">
                    <w:rPr>
                      <w:color w:val="000000"/>
                      <w:sz w:val="24"/>
                      <w:lang w:val="ru-RU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 w:rsidRPr="002540B3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2540B3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Autodesk AutoCAD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10637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CorelDRAW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Graphics Suite X3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2540B3" w:rsidRDefault="00106371">
                  <w:pPr>
                    <w:rPr>
                      <w:lang w:val="ru-RU"/>
                    </w:rPr>
                  </w:pPr>
                  <w:r w:rsidRPr="002540B3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106371" w:rsidRPr="00135CF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2540B3" w:rsidRDefault="00106371">
                  <w:pPr>
                    <w:rPr>
                      <w:lang w:val="ru-RU"/>
                    </w:rPr>
                  </w:pPr>
                  <w:r w:rsidRPr="002540B3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2540B3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2540B3" w:rsidRDefault="00106371">
                  <w:pPr>
                    <w:rPr>
                      <w:lang w:val="ru-RU"/>
                    </w:rPr>
                  </w:pPr>
                </w:p>
              </w:tc>
            </w:tr>
            <w:tr w:rsidR="0010637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Microsoft Visio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</w:tbl>
          <w:p w:rsidR="00106371" w:rsidRDefault="00106371"/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271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20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135CFF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135CF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2540B3" w:rsidRDefault="00106371">
                  <w:pPr>
                    <w:spacing w:before="200" w:after="200"/>
                    <w:rPr>
                      <w:lang w:val="ru-RU"/>
                    </w:rPr>
                  </w:pPr>
                  <w:r w:rsidRPr="002540B3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</w:t>
                  </w:r>
                  <w:proofErr w:type="gramStart"/>
                  <w:r w:rsidRPr="002540B3">
                    <w:rPr>
                      <w:color w:val="000000"/>
                      <w:sz w:val="28"/>
                      <w:lang w:val="ru-RU"/>
                    </w:rPr>
                    <w:t>учебных</w:t>
                  </w:r>
                  <w:proofErr w:type="gramEnd"/>
                  <w:r w:rsidRPr="002540B3">
                    <w:rPr>
                      <w:color w:val="000000"/>
                      <w:sz w:val="28"/>
                      <w:lang w:val="ru-RU"/>
                    </w:rPr>
                    <w:t xml:space="preserve"> занятий, предусмотренных программой </w:t>
                  </w:r>
                  <w:proofErr w:type="spellStart"/>
                  <w:r w:rsidRPr="002540B3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2540B3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106371" w:rsidRPr="002540B3" w:rsidRDefault="00106371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2540B3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106371" w:rsidRPr="002540B3" w:rsidRDefault="00106371">
                  <w:pPr>
                    <w:rPr>
                      <w:lang w:val="ru-RU"/>
                    </w:rPr>
                  </w:pPr>
                </w:p>
              </w:tc>
            </w:tr>
          </w:tbl>
          <w:p w:rsidR="00106371" w:rsidRPr="002540B3" w:rsidRDefault="00106371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135CFF">
        <w:trPr>
          <w:trHeight w:val="1268"/>
        </w:trPr>
        <w:tc>
          <w:tcPr>
            <w:tcW w:w="2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</w:tr>
    </w:tbl>
    <w:p w:rsidR="00106371" w:rsidRPr="002540B3" w:rsidRDefault="00106371">
      <w:pPr>
        <w:rPr>
          <w:lang w:val="ru-RU"/>
        </w:rPr>
      </w:pPr>
    </w:p>
    <w:sectPr w:rsidR="00106371" w:rsidRPr="002540B3">
      <w:footerReference w:type="default" r:id="rId10"/>
      <w:footerReference w:type="first" r:id="rId11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79A" w:rsidRDefault="006B679A">
      <w:r>
        <w:separator/>
      </w:r>
    </w:p>
  </w:endnote>
  <w:endnote w:type="continuationSeparator" w:id="0">
    <w:p w:rsidR="006B679A" w:rsidRDefault="006B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106371">
      <w:tc>
        <w:tcPr>
          <w:tcW w:w="8796" w:type="dxa"/>
        </w:tcPr>
        <w:p w:rsidR="00106371" w:rsidRDefault="00106371">
          <w:pPr>
            <w:pStyle w:val="EmptyLayoutCell"/>
          </w:pPr>
        </w:p>
      </w:tc>
      <w:tc>
        <w:tcPr>
          <w:tcW w:w="708" w:type="dxa"/>
        </w:tcPr>
        <w:p w:rsidR="00106371" w:rsidRDefault="00106371">
          <w:pPr>
            <w:pStyle w:val="EmptyLayoutCell"/>
          </w:pPr>
        </w:p>
      </w:tc>
      <w:tc>
        <w:tcPr>
          <w:tcW w:w="463" w:type="dxa"/>
        </w:tcPr>
        <w:p w:rsidR="00106371" w:rsidRDefault="00106371">
          <w:pPr>
            <w:pStyle w:val="EmptyLayoutCell"/>
          </w:pPr>
        </w:p>
      </w:tc>
    </w:tr>
    <w:tr w:rsidR="00106371">
      <w:tc>
        <w:tcPr>
          <w:tcW w:w="8796" w:type="dxa"/>
        </w:tcPr>
        <w:p w:rsidR="00106371" w:rsidRDefault="0010637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10637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06371" w:rsidRDefault="00106371"/>
            </w:tc>
          </w:tr>
        </w:tbl>
        <w:p w:rsidR="00106371" w:rsidRDefault="00106371"/>
      </w:tc>
      <w:tc>
        <w:tcPr>
          <w:tcW w:w="463" w:type="dxa"/>
        </w:tcPr>
        <w:p w:rsidR="00106371" w:rsidRDefault="00106371">
          <w:pPr>
            <w:pStyle w:val="EmptyLayoutCell"/>
          </w:pPr>
        </w:p>
      </w:tc>
    </w:tr>
  </w:tbl>
  <w:p w:rsidR="00106371" w:rsidRDefault="0010637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106371">
      <w:tc>
        <w:tcPr>
          <w:tcW w:w="8796" w:type="dxa"/>
        </w:tcPr>
        <w:p w:rsidR="00106371" w:rsidRDefault="00106371">
          <w:pPr>
            <w:pStyle w:val="EmptyLayoutCell"/>
          </w:pPr>
        </w:p>
      </w:tc>
      <w:tc>
        <w:tcPr>
          <w:tcW w:w="708" w:type="dxa"/>
        </w:tcPr>
        <w:p w:rsidR="00106371" w:rsidRDefault="00106371">
          <w:pPr>
            <w:pStyle w:val="EmptyLayoutCell"/>
          </w:pPr>
        </w:p>
      </w:tc>
      <w:tc>
        <w:tcPr>
          <w:tcW w:w="463" w:type="dxa"/>
        </w:tcPr>
        <w:p w:rsidR="00106371" w:rsidRDefault="00106371">
          <w:pPr>
            <w:pStyle w:val="EmptyLayoutCell"/>
          </w:pPr>
        </w:p>
      </w:tc>
    </w:tr>
    <w:tr w:rsidR="00106371">
      <w:tc>
        <w:tcPr>
          <w:tcW w:w="8796" w:type="dxa"/>
        </w:tcPr>
        <w:p w:rsidR="00106371" w:rsidRDefault="0010637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10637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06371" w:rsidRDefault="00106371"/>
            </w:tc>
          </w:tr>
        </w:tbl>
        <w:p w:rsidR="00106371" w:rsidRDefault="00106371"/>
      </w:tc>
      <w:tc>
        <w:tcPr>
          <w:tcW w:w="463" w:type="dxa"/>
        </w:tcPr>
        <w:p w:rsidR="00106371" w:rsidRDefault="00106371">
          <w:pPr>
            <w:pStyle w:val="EmptyLayoutCell"/>
          </w:pPr>
        </w:p>
      </w:tc>
    </w:tr>
  </w:tbl>
  <w:p w:rsidR="00106371" w:rsidRDefault="001063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79A" w:rsidRDefault="006B679A">
      <w:r>
        <w:separator/>
      </w:r>
    </w:p>
  </w:footnote>
  <w:footnote w:type="continuationSeparator" w:id="0">
    <w:p w:rsidR="006B679A" w:rsidRDefault="006B6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5E"/>
    <w:rsid w:val="00011BB8"/>
    <w:rsid w:val="00016D1D"/>
    <w:rsid w:val="000D3E0F"/>
    <w:rsid w:val="00106371"/>
    <w:rsid w:val="00122CFF"/>
    <w:rsid w:val="00135CFF"/>
    <w:rsid w:val="002540B3"/>
    <w:rsid w:val="002737F6"/>
    <w:rsid w:val="00430FE5"/>
    <w:rsid w:val="006B679A"/>
    <w:rsid w:val="008D636F"/>
    <w:rsid w:val="009C43F8"/>
    <w:rsid w:val="00AA3D18"/>
    <w:rsid w:val="00AE5E24"/>
    <w:rsid w:val="00B375EC"/>
    <w:rsid w:val="00D609BC"/>
    <w:rsid w:val="00E3015E"/>
    <w:rsid w:val="00FB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E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22CF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5C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CF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E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22CF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5C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CF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nanium.ru/cat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1447</Words>
  <Characters>11250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Железова Татьяна Александровна</cp:lastModifiedBy>
  <cp:revision>3</cp:revision>
  <dcterms:created xsi:type="dcterms:W3CDTF">2025-05-21T09:16:00Z</dcterms:created>
  <dcterms:modified xsi:type="dcterms:W3CDTF">2025-07-11T02:30:00Z</dcterms:modified>
</cp:coreProperties>
</file>